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52B" w:rsidRPr="0068001B" w:rsidRDefault="0072502F" w:rsidP="002E404A">
      <w:pPr>
        <w:spacing w:line="480" w:lineRule="auto"/>
        <w:rPr>
          <w:rFonts w:ascii="Times New Roman" w:hAnsi="Times New Roman" w:cs="Times New Roman"/>
          <w:sz w:val="24"/>
          <w:szCs w:val="24"/>
        </w:rPr>
      </w:pPr>
      <w:bookmarkStart w:id="0" w:name="_GoBack"/>
      <w:r w:rsidRPr="0068001B">
        <w:rPr>
          <w:rFonts w:ascii="Times New Roman" w:hAnsi="Times New Roman" w:cs="Times New Roman"/>
          <w:sz w:val="24"/>
          <w:szCs w:val="24"/>
        </w:rPr>
        <w:t>Biddle Company</w:t>
      </w:r>
    </w:p>
    <w:p w:rsidR="0072502F" w:rsidRPr="0068001B" w:rsidRDefault="0072502F" w:rsidP="002E404A">
      <w:pPr>
        <w:spacing w:line="480" w:lineRule="auto"/>
        <w:rPr>
          <w:rFonts w:ascii="Times New Roman" w:hAnsi="Times New Roman" w:cs="Times New Roman"/>
          <w:sz w:val="24"/>
          <w:szCs w:val="24"/>
        </w:rPr>
      </w:pPr>
      <w:r w:rsidRPr="0068001B">
        <w:rPr>
          <w:rFonts w:ascii="Times New Roman" w:hAnsi="Times New Roman" w:cs="Times New Roman"/>
          <w:sz w:val="24"/>
          <w:szCs w:val="24"/>
        </w:rPr>
        <w:t xml:space="preserve">Statement of Cash Flows </w:t>
      </w:r>
    </w:p>
    <w:p w:rsidR="0072502F" w:rsidRPr="0068001B" w:rsidRDefault="0072502F" w:rsidP="002E404A">
      <w:pPr>
        <w:spacing w:line="480" w:lineRule="auto"/>
        <w:rPr>
          <w:rFonts w:ascii="Times New Roman" w:hAnsi="Times New Roman" w:cs="Times New Roman"/>
          <w:sz w:val="24"/>
          <w:szCs w:val="24"/>
        </w:rPr>
      </w:pPr>
      <w:r w:rsidRPr="0068001B">
        <w:rPr>
          <w:rFonts w:ascii="Times New Roman" w:hAnsi="Times New Roman" w:cs="Times New Roman"/>
          <w:sz w:val="24"/>
          <w:szCs w:val="24"/>
        </w:rPr>
        <w:t>For the year ended 31</w:t>
      </w:r>
      <w:r w:rsidRPr="0068001B">
        <w:rPr>
          <w:rFonts w:ascii="Times New Roman" w:hAnsi="Times New Roman" w:cs="Times New Roman"/>
          <w:sz w:val="24"/>
          <w:szCs w:val="24"/>
          <w:vertAlign w:val="superscript"/>
        </w:rPr>
        <w:t>st</w:t>
      </w:r>
      <w:r w:rsidRPr="0068001B">
        <w:rPr>
          <w:rFonts w:ascii="Times New Roman" w:hAnsi="Times New Roman" w:cs="Times New Roman"/>
          <w:sz w:val="24"/>
          <w:szCs w:val="24"/>
        </w:rPr>
        <w:t xml:space="preserve"> December 2018</w:t>
      </w:r>
    </w:p>
    <w:p w:rsidR="0072502F" w:rsidRPr="0068001B" w:rsidRDefault="00DC21EC" w:rsidP="002E404A">
      <w:pPr>
        <w:pStyle w:val="ListParagraph"/>
        <w:numPr>
          <w:ilvl w:val="0"/>
          <w:numId w:val="1"/>
        </w:numPr>
        <w:spacing w:line="480" w:lineRule="auto"/>
        <w:rPr>
          <w:rFonts w:ascii="Times New Roman" w:hAnsi="Times New Roman" w:cs="Times New Roman"/>
          <w:b/>
          <w:sz w:val="24"/>
          <w:szCs w:val="24"/>
        </w:rPr>
      </w:pPr>
      <w:r w:rsidRPr="0068001B">
        <w:rPr>
          <w:rFonts w:ascii="Times New Roman" w:hAnsi="Times New Roman" w:cs="Times New Roman"/>
          <w:b/>
          <w:sz w:val="24"/>
          <w:szCs w:val="24"/>
        </w:rPr>
        <w:t>Direct Method</w:t>
      </w:r>
    </w:p>
    <w:p w:rsidR="00DC21EC" w:rsidRPr="0068001B" w:rsidRDefault="00DC21EC" w:rsidP="002E404A">
      <w:pPr>
        <w:spacing w:line="480" w:lineRule="auto"/>
        <w:ind w:left="360"/>
        <w:rPr>
          <w:rFonts w:ascii="Times New Roman" w:hAnsi="Times New Roman" w:cs="Times New Roman"/>
          <w:sz w:val="24"/>
          <w:szCs w:val="24"/>
        </w:rPr>
      </w:pPr>
      <w:r w:rsidRPr="0068001B">
        <w:rPr>
          <w:rFonts w:ascii="Times New Roman" w:hAnsi="Times New Roman" w:cs="Times New Roman"/>
          <w:sz w:val="24"/>
          <w:szCs w:val="24"/>
        </w:rPr>
        <w:t xml:space="preserve">Cash flow operating = $0 - $58, 200 = </w:t>
      </w:r>
    </w:p>
    <w:p w:rsidR="00DC21EC" w:rsidRPr="0068001B" w:rsidRDefault="00DC21EC" w:rsidP="002E404A">
      <w:pPr>
        <w:spacing w:line="480" w:lineRule="auto"/>
        <w:ind w:left="360"/>
        <w:rPr>
          <w:rFonts w:ascii="Times New Roman" w:hAnsi="Times New Roman" w:cs="Times New Roman"/>
          <w:sz w:val="24"/>
          <w:szCs w:val="24"/>
        </w:rPr>
      </w:pPr>
      <w:r w:rsidRPr="0068001B">
        <w:rPr>
          <w:rFonts w:ascii="Times New Roman" w:hAnsi="Times New Roman" w:cs="Times New Roman"/>
          <w:sz w:val="24"/>
          <w:szCs w:val="24"/>
        </w:rPr>
        <w:t>($58, 200)</w:t>
      </w:r>
    </w:p>
    <w:p w:rsidR="00DC21EC" w:rsidRPr="0068001B" w:rsidRDefault="00DC21EC" w:rsidP="002E404A">
      <w:pPr>
        <w:spacing w:line="480" w:lineRule="auto"/>
        <w:ind w:left="360"/>
        <w:rPr>
          <w:rFonts w:ascii="Times New Roman" w:hAnsi="Times New Roman" w:cs="Times New Roman"/>
          <w:sz w:val="24"/>
          <w:szCs w:val="24"/>
        </w:rPr>
      </w:pPr>
      <w:r w:rsidRPr="0068001B">
        <w:rPr>
          <w:rFonts w:ascii="Times New Roman" w:hAnsi="Times New Roman" w:cs="Times New Roman"/>
          <w:sz w:val="24"/>
          <w:szCs w:val="24"/>
        </w:rPr>
        <w:t>Cash Received    = $0</w:t>
      </w:r>
    </w:p>
    <w:p w:rsidR="00DC21EC" w:rsidRPr="0068001B" w:rsidRDefault="00DC21EC" w:rsidP="002E404A">
      <w:pPr>
        <w:spacing w:line="480" w:lineRule="auto"/>
        <w:ind w:left="360"/>
        <w:rPr>
          <w:rFonts w:ascii="Times New Roman" w:hAnsi="Times New Roman" w:cs="Times New Roman"/>
          <w:sz w:val="24"/>
          <w:szCs w:val="24"/>
        </w:rPr>
      </w:pPr>
      <w:r w:rsidRPr="0068001B">
        <w:rPr>
          <w:rFonts w:ascii="Times New Roman" w:hAnsi="Times New Roman" w:cs="Times New Roman"/>
          <w:sz w:val="24"/>
          <w:szCs w:val="24"/>
        </w:rPr>
        <w:t>Cash Paid            =</w:t>
      </w:r>
    </w:p>
    <w:p w:rsidR="00DC21EC" w:rsidRPr="0068001B" w:rsidRDefault="00DC21EC" w:rsidP="002E404A">
      <w:pPr>
        <w:spacing w:line="480" w:lineRule="auto"/>
        <w:ind w:left="360"/>
        <w:rPr>
          <w:rFonts w:ascii="Times New Roman" w:hAnsi="Times New Roman" w:cs="Times New Roman"/>
          <w:sz w:val="24"/>
          <w:szCs w:val="24"/>
        </w:rPr>
      </w:pPr>
      <w:r w:rsidRPr="0068001B">
        <w:rPr>
          <w:rFonts w:ascii="Times New Roman" w:hAnsi="Times New Roman" w:cs="Times New Roman"/>
          <w:sz w:val="24"/>
          <w:szCs w:val="24"/>
        </w:rPr>
        <w:t>Rent expense     = $10, 500</w:t>
      </w:r>
    </w:p>
    <w:p w:rsidR="00DC21EC" w:rsidRPr="0068001B" w:rsidRDefault="00DC21EC" w:rsidP="002E404A">
      <w:pPr>
        <w:spacing w:line="480" w:lineRule="auto"/>
        <w:ind w:left="360"/>
        <w:rPr>
          <w:rFonts w:ascii="Times New Roman" w:hAnsi="Times New Roman" w:cs="Times New Roman"/>
          <w:sz w:val="24"/>
          <w:szCs w:val="24"/>
        </w:rPr>
      </w:pPr>
      <w:r w:rsidRPr="0068001B">
        <w:rPr>
          <w:rFonts w:ascii="Times New Roman" w:hAnsi="Times New Roman" w:cs="Times New Roman"/>
          <w:sz w:val="24"/>
          <w:szCs w:val="24"/>
        </w:rPr>
        <w:t>Salaries expense   = $33, 000</w:t>
      </w:r>
    </w:p>
    <w:p w:rsidR="00DC21EC" w:rsidRPr="0068001B" w:rsidRDefault="00DC21EC" w:rsidP="002E404A">
      <w:pPr>
        <w:spacing w:line="480" w:lineRule="auto"/>
        <w:ind w:left="360"/>
        <w:rPr>
          <w:rFonts w:ascii="Times New Roman" w:hAnsi="Times New Roman" w:cs="Times New Roman"/>
          <w:sz w:val="24"/>
          <w:szCs w:val="24"/>
        </w:rPr>
      </w:pPr>
      <w:r w:rsidRPr="0068001B">
        <w:rPr>
          <w:rFonts w:ascii="Times New Roman" w:hAnsi="Times New Roman" w:cs="Times New Roman"/>
          <w:sz w:val="24"/>
          <w:szCs w:val="24"/>
        </w:rPr>
        <w:t>Interest expense    = $5, 100</w:t>
      </w:r>
    </w:p>
    <w:p w:rsidR="00DC21EC" w:rsidRPr="0068001B" w:rsidRDefault="00DC21EC" w:rsidP="002E404A">
      <w:pPr>
        <w:spacing w:line="480" w:lineRule="auto"/>
        <w:ind w:left="360"/>
        <w:rPr>
          <w:rFonts w:ascii="Times New Roman" w:hAnsi="Times New Roman" w:cs="Times New Roman"/>
          <w:sz w:val="24"/>
          <w:szCs w:val="24"/>
        </w:rPr>
      </w:pPr>
      <w:r w:rsidRPr="0068001B">
        <w:rPr>
          <w:rFonts w:ascii="Times New Roman" w:hAnsi="Times New Roman" w:cs="Times New Roman"/>
          <w:sz w:val="24"/>
          <w:szCs w:val="24"/>
        </w:rPr>
        <w:t>Insurance expense   = $5, 300</w:t>
      </w:r>
    </w:p>
    <w:p w:rsidR="00DC21EC" w:rsidRPr="0068001B" w:rsidRDefault="00DC21EC" w:rsidP="002E404A">
      <w:pPr>
        <w:spacing w:line="480" w:lineRule="auto"/>
        <w:ind w:left="360"/>
        <w:rPr>
          <w:rFonts w:ascii="Times New Roman" w:hAnsi="Times New Roman" w:cs="Times New Roman"/>
          <w:sz w:val="24"/>
          <w:szCs w:val="24"/>
        </w:rPr>
      </w:pPr>
      <w:r w:rsidRPr="0068001B">
        <w:rPr>
          <w:rFonts w:ascii="Times New Roman" w:hAnsi="Times New Roman" w:cs="Times New Roman"/>
          <w:sz w:val="24"/>
          <w:szCs w:val="24"/>
        </w:rPr>
        <w:t>Utilities expense      = $4, 300</w:t>
      </w:r>
    </w:p>
    <w:p w:rsidR="00DC21EC" w:rsidRPr="0068001B" w:rsidRDefault="00DC21EC" w:rsidP="002E404A">
      <w:pPr>
        <w:spacing w:line="480" w:lineRule="auto"/>
        <w:ind w:left="360"/>
        <w:rPr>
          <w:rFonts w:ascii="Times New Roman" w:hAnsi="Times New Roman" w:cs="Times New Roman"/>
          <w:sz w:val="24"/>
          <w:szCs w:val="24"/>
        </w:rPr>
      </w:pPr>
      <w:r w:rsidRPr="0068001B">
        <w:rPr>
          <w:rFonts w:ascii="Times New Roman" w:hAnsi="Times New Roman" w:cs="Times New Roman"/>
          <w:sz w:val="24"/>
          <w:szCs w:val="24"/>
        </w:rPr>
        <w:tab/>
      </w:r>
      <w:r w:rsidRPr="0068001B">
        <w:rPr>
          <w:rFonts w:ascii="Times New Roman" w:hAnsi="Times New Roman" w:cs="Times New Roman"/>
          <w:sz w:val="24"/>
          <w:szCs w:val="24"/>
        </w:rPr>
        <w:tab/>
        <w:t>Total     = $58, 200</w:t>
      </w:r>
    </w:p>
    <w:p w:rsidR="00DC21EC" w:rsidRPr="0068001B" w:rsidRDefault="00DC21EC" w:rsidP="002E404A">
      <w:pPr>
        <w:pStyle w:val="ListParagraph"/>
        <w:numPr>
          <w:ilvl w:val="0"/>
          <w:numId w:val="1"/>
        </w:numPr>
        <w:spacing w:line="480" w:lineRule="auto"/>
        <w:rPr>
          <w:rFonts w:ascii="Times New Roman" w:hAnsi="Times New Roman" w:cs="Times New Roman"/>
          <w:b/>
          <w:sz w:val="24"/>
          <w:szCs w:val="24"/>
        </w:rPr>
      </w:pPr>
      <w:r w:rsidRPr="0068001B">
        <w:rPr>
          <w:rFonts w:ascii="Times New Roman" w:hAnsi="Times New Roman" w:cs="Times New Roman"/>
          <w:b/>
          <w:sz w:val="24"/>
          <w:szCs w:val="24"/>
        </w:rPr>
        <w:t>Indirect Method</w:t>
      </w:r>
    </w:p>
    <w:p w:rsidR="00DC21EC" w:rsidRPr="0068001B" w:rsidRDefault="00DC21EC" w:rsidP="002E404A">
      <w:pPr>
        <w:spacing w:line="480" w:lineRule="auto"/>
        <w:ind w:left="360"/>
        <w:rPr>
          <w:rFonts w:ascii="Times New Roman" w:hAnsi="Times New Roman" w:cs="Times New Roman"/>
          <w:sz w:val="24"/>
          <w:szCs w:val="24"/>
        </w:rPr>
      </w:pPr>
      <w:r w:rsidRPr="0068001B">
        <w:rPr>
          <w:rFonts w:ascii="Times New Roman" w:hAnsi="Times New Roman" w:cs="Times New Roman"/>
          <w:sz w:val="24"/>
          <w:szCs w:val="24"/>
        </w:rPr>
        <w:t>Cash Flow Operating = $19, 000 + $7, 500 +</w:t>
      </w:r>
      <w:r w:rsidR="00854E22" w:rsidRPr="0068001B">
        <w:rPr>
          <w:rFonts w:ascii="Times New Roman" w:hAnsi="Times New Roman" w:cs="Times New Roman"/>
          <w:sz w:val="24"/>
          <w:szCs w:val="24"/>
        </w:rPr>
        <w:t xml:space="preserve"> $1700 - $1700 - $1,190 + $210 + $950 + $170 - $</w:t>
      </w:r>
      <w:proofErr w:type="gramStart"/>
      <w:r w:rsidR="00854E22" w:rsidRPr="0068001B">
        <w:rPr>
          <w:rFonts w:ascii="Times New Roman" w:hAnsi="Times New Roman" w:cs="Times New Roman"/>
          <w:sz w:val="24"/>
          <w:szCs w:val="24"/>
        </w:rPr>
        <w:t>190  =</w:t>
      </w:r>
      <w:proofErr w:type="gramEnd"/>
      <w:r w:rsidR="00854E22" w:rsidRPr="0068001B">
        <w:rPr>
          <w:rFonts w:ascii="Times New Roman" w:hAnsi="Times New Roman" w:cs="Times New Roman"/>
          <w:sz w:val="24"/>
          <w:szCs w:val="24"/>
        </w:rPr>
        <w:t xml:space="preserve"> $ 26450</w:t>
      </w:r>
    </w:p>
    <w:p w:rsidR="00854E22" w:rsidRPr="0068001B" w:rsidRDefault="00854E22" w:rsidP="002E404A">
      <w:pPr>
        <w:spacing w:line="480" w:lineRule="auto"/>
        <w:ind w:left="360"/>
        <w:rPr>
          <w:rFonts w:ascii="Times New Roman" w:hAnsi="Times New Roman" w:cs="Times New Roman"/>
          <w:sz w:val="24"/>
          <w:szCs w:val="24"/>
        </w:rPr>
      </w:pPr>
      <w:r w:rsidRPr="0068001B">
        <w:rPr>
          <w:rFonts w:ascii="Times New Roman" w:hAnsi="Times New Roman" w:cs="Times New Roman"/>
          <w:sz w:val="24"/>
          <w:szCs w:val="24"/>
        </w:rPr>
        <w:t xml:space="preserve">One of the three sections of cash flows statements is operating cash flow.The formula </w:t>
      </w:r>
    </w:p>
    <w:p w:rsidR="00854E22" w:rsidRPr="0068001B" w:rsidRDefault="00854E22" w:rsidP="002E404A">
      <w:pPr>
        <w:spacing w:line="480" w:lineRule="auto"/>
        <w:ind w:left="360"/>
        <w:rPr>
          <w:rFonts w:ascii="Times New Roman" w:hAnsi="Times New Roman" w:cs="Times New Roman"/>
          <w:sz w:val="24"/>
          <w:szCs w:val="24"/>
        </w:rPr>
      </w:pPr>
      <w:r w:rsidRPr="0068001B">
        <w:rPr>
          <w:rFonts w:ascii="Times New Roman" w:hAnsi="Times New Roman" w:cs="Times New Roman"/>
          <w:sz w:val="24"/>
          <w:szCs w:val="24"/>
        </w:rPr>
        <w:t>Operating Cash flow = Net Income +</w:t>
      </w:r>
      <w:r w:rsidR="00226294" w:rsidRPr="0068001B">
        <w:rPr>
          <w:rFonts w:ascii="Times New Roman" w:hAnsi="Times New Roman" w:cs="Times New Roman"/>
          <w:sz w:val="24"/>
          <w:szCs w:val="24"/>
        </w:rPr>
        <w:t xml:space="preserve"> Non-</w:t>
      </w:r>
      <w:r w:rsidRPr="0068001B">
        <w:rPr>
          <w:rFonts w:ascii="Times New Roman" w:hAnsi="Times New Roman" w:cs="Times New Roman"/>
          <w:sz w:val="24"/>
          <w:szCs w:val="24"/>
        </w:rPr>
        <w:t xml:space="preserve">Cash Expenses – Increase working capital </w:t>
      </w:r>
    </w:p>
    <w:p w:rsidR="00226294" w:rsidRPr="0068001B" w:rsidRDefault="00226294" w:rsidP="002E404A">
      <w:pPr>
        <w:spacing w:line="480" w:lineRule="auto"/>
        <w:ind w:left="360"/>
        <w:rPr>
          <w:rFonts w:ascii="Times New Roman" w:hAnsi="Times New Roman" w:cs="Times New Roman"/>
          <w:sz w:val="24"/>
          <w:szCs w:val="24"/>
        </w:rPr>
      </w:pPr>
      <w:r w:rsidRPr="0068001B">
        <w:rPr>
          <w:rFonts w:ascii="Times New Roman" w:hAnsi="Times New Roman" w:cs="Times New Roman"/>
          <w:sz w:val="24"/>
          <w:szCs w:val="24"/>
        </w:rPr>
        <w:t>Computes the operating cash flow.</w:t>
      </w:r>
    </w:p>
    <w:p w:rsidR="00226294" w:rsidRPr="0068001B" w:rsidRDefault="00226294" w:rsidP="002E404A">
      <w:pPr>
        <w:spacing w:line="480" w:lineRule="auto"/>
        <w:rPr>
          <w:rFonts w:ascii="Times New Roman" w:hAnsi="Times New Roman" w:cs="Times New Roman"/>
          <w:sz w:val="24"/>
          <w:szCs w:val="24"/>
        </w:rPr>
      </w:pPr>
    </w:p>
    <w:p w:rsidR="00226294" w:rsidRPr="0068001B" w:rsidRDefault="00226294" w:rsidP="002E404A">
      <w:pPr>
        <w:spacing w:line="480" w:lineRule="auto"/>
        <w:rPr>
          <w:rFonts w:ascii="Times New Roman" w:hAnsi="Times New Roman" w:cs="Times New Roman"/>
          <w:b/>
          <w:sz w:val="24"/>
          <w:szCs w:val="24"/>
        </w:rPr>
      </w:pPr>
      <w:r w:rsidRPr="0068001B">
        <w:rPr>
          <w:rFonts w:ascii="Times New Roman" w:hAnsi="Times New Roman" w:cs="Times New Roman"/>
          <w:b/>
          <w:sz w:val="24"/>
          <w:szCs w:val="24"/>
        </w:rPr>
        <w:t>C. Compare the two statements of cash flows and comment on the differences.</w:t>
      </w:r>
    </w:p>
    <w:p w:rsidR="00226294" w:rsidRPr="0068001B" w:rsidRDefault="00226294" w:rsidP="002E404A">
      <w:pPr>
        <w:spacing w:line="480" w:lineRule="auto"/>
        <w:rPr>
          <w:rFonts w:ascii="Times New Roman" w:hAnsi="Times New Roman" w:cs="Times New Roman"/>
          <w:sz w:val="24"/>
          <w:szCs w:val="24"/>
        </w:rPr>
      </w:pPr>
      <w:r w:rsidRPr="0068001B">
        <w:rPr>
          <w:rFonts w:ascii="Times New Roman" w:hAnsi="Times New Roman" w:cs="Times New Roman"/>
          <w:sz w:val="24"/>
          <w:szCs w:val="24"/>
        </w:rPr>
        <w:t xml:space="preserve">Under the direct method, the operating income is a negative $58, 200 while under the indirect method, operating income is $26, 450. The difference arises </w:t>
      </w:r>
      <w:r w:rsidR="00BC6E63" w:rsidRPr="0068001B">
        <w:rPr>
          <w:rFonts w:ascii="Times New Roman" w:hAnsi="Times New Roman" w:cs="Times New Roman"/>
          <w:sz w:val="24"/>
          <w:szCs w:val="24"/>
        </w:rPr>
        <w:t xml:space="preserve">from timing between cash and income collections and differences in timing between cash payments and expenses. The huge difference is a clear indication of the company aggressiveness’s in income recognition. It also implies that the company spends a lot of cash in assets buying or maintenance which is a false fact form the income statement. </w:t>
      </w:r>
    </w:p>
    <w:p w:rsidR="00BC6E63" w:rsidRPr="0068001B" w:rsidRDefault="00BC6E63" w:rsidP="002E404A">
      <w:pPr>
        <w:spacing w:line="480" w:lineRule="auto"/>
        <w:rPr>
          <w:rFonts w:ascii="Times New Roman" w:hAnsi="Times New Roman" w:cs="Times New Roman"/>
          <w:sz w:val="24"/>
          <w:szCs w:val="24"/>
        </w:rPr>
      </w:pPr>
      <w:r w:rsidRPr="0068001B">
        <w:rPr>
          <w:rFonts w:ascii="Times New Roman" w:hAnsi="Times New Roman" w:cs="Times New Roman"/>
          <w:sz w:val="24"/>
          <w:szCs w:val="24"/>
        </w:rPr>
        <w:t xml:space="preserve">A </w:t>
      </w:r>
      <w:r w:rsidR="0068001B" w:rsidRPr="0068001B">
        <w:rPr>
          <w:rFonts w:ascii="Times New Roman" w:hAnsi="Times New Roman" w:cs="Times New Roman"/>
          <w:sz w:val="24"/>
          <w:szCs w:val="24"/>
        </w:rPr>
        <w:t>company</w:t>
      </w:r>
      <w:r w:rsidRPr="0068001B">
        <w:rPr>
          <w:rFonts w:ascii="Times New Roman" w:hAnsi="Times New Roman" w:cs="Times New Roman"/>
          <w:sz w:val="24"/>
          <w:szCs w:val="24"/>
        </w:rPr>
        <w:t xml:space="preserve"> performance is measured accurately through cash flow statement by sho</w:t>
      </w:r>
      <w:r w:rsidR="0068001B" w:rsidRPr="0068001B">
        <w:rPr>
          <w:rFonts w:ascii="Times New Roman" w:hAnsi="Times New Roman" w:cs="Times New Roman"/>
          <w:sz w:val="24"/>
          <w:szCs w:val="24"/>
        </w:rPr>
        <w:t xml:space="preserve">wing how much during a given time period is generated and spent. During a given period of time, there is a representation of cash inflows and outflows. Cash generated from sale of goods from operating activities relate to the cash flow hence expenses. Cash outflow is generated from cash payment to employees and suppliers while cash inflow is generated from cash receipts from goods and services sale. In direct method, the starting point is not the net income. Cash flow operating includes customers’ cash, cash paid to employees and cash paid in interest. In indirect method, net income is where operating activities begin followed by needed adjustments in converting accrual accounting net income to the cash flows. </w:t>
      </w:r>
    </w:p>
    <w:p w:rsidR="00226294" w:rsidRPr="0068001B" w:rsidRDefault="00226294" w:rsidP="002E404A">
      <w:pPr>
        <w:spacing w:line="480" w:lineRule="auto"/>
        <w:ind w:left="360"/>
        <w:rPr>
          <w:rFonts w:ascii="Times New Roman" w:hAnsi="Times New Roman" w:cs="Times New Roman"/>
          <w:sz w:val="24"/>
          <w:szCs w:val="24"/>
        </w:rPr>
      </w:pPr>
    </w:p>
    <w:bookmarkEnd w:id="0"/>
    <w:p w:rsidR="00854E22" w:rsidRPr="0068001B" w:rsidRDefault="00854E22" w:rsidP="002E404A">
      <w:pPr>
        <w:spacing w:line="480" w:lineRule="auto"/>
        <w:ind w:left="360"/>
        <w:rPr>
          <w:rFonts w:ascii="Times New Roman" w:hAnsi="Times New Roman" w:cs="Times New Roman"/>
          <w:sz w:val="24"/>
          <w:szCs w:val="24"/>
        </w:rPr>
      </w:pPr>
    </w:p>
    <w:sectPr w:rsidR="00854E22" w:rsidRPr="0068001B" w:rsidSect="00E662C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480924"/>
    <w:multiLevelType w:val="hybridMultilevel"/>
    <w:tmpl w:val="AE58D30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72502F"/>
    <w:rsid w:val="00226294"/>
    <w:rsid w:val="002E404A"/>
    <w:rsid w:val="0068001B"/>
    <w:rsid w:val="0072502F"/>
    <w:rsid w:val="00854E22"/>
    <w:rsid w:val="00A3652B"/>
    <w:rsid w:val="00BC6E63"/>
    <w:rsid w:val="00DC21EC"/>
    <w:rsid w:val="00E662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2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21E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2020-07-17T12:42:00Z</dcterms:created>
  <dcterms:modified xsi:type="dcterms:W3CDTF">2020-07-17T12:42:00Z</dcterms:modified>
</cp:coreProperties>
</file>